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La Rioja, lunes 28 de abril de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Sr. Director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Ramos Ramón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Colegio N°3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 dirijo a usted PALACIO LEDEZMA PEDRO ALEJANDRO DNI 36035932 docente de la asignatura EDUCACIÓN ARTÍSTICA MÚSICA a fin de solicitar franquicia artículo 11.3 el día lunes 28 del corriente mes en el horario de 14.30 a 16 horas.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Sin más, me despido atte.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Profe. PALACIO LEDEZMA, PEDRO 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