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F7CF" w14:textId="24B47296" w:rsidR="004257F6" w:rsidRDefault="005F3EA5">
      <w:pPr>
        <w:rPr>
          <w:noProof/>
          <w:lang w:val="es-ES"/>
        </w:rPr>
      </w:pPr>
      <w:r>
        <w:rPr>
          <w:noProof/>
          <w:lang w:val="es-ES"/>
        </w:rPr>
        <w:t>Licencias de Herrera Zulma de</w:t>
      </w:r>
      <w:r w:rsidR="00A4519E">
        <w:rPr>
          <w:noProof/>
          <w:lang w:val="es-ES"/>
        </w:rPr>
        <w:t>l mes de marzo 2025</w:t>
      </w:r>
    </w:p>
    <w:p w14:paraId="399CAB4D" w14:textId="345D78C4" w:rsidR="00A4519E" w:rsidRDefault="00A4519E">
      <w:pPr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34A3BF7F" wp14:editId="61646705">
            <wp:extent cx="4821469" cy="32092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57" cy="3214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333D4" w14:textId="0E9A237F" w:rsidR="005F3EA5" w:rsidRDefault="005F3EA5">
      <w:pPr>
        <w:rPr>
          <w:lang w:val="es-ES"/>
        </w:rPr>
      </w:pPr>
      <w:bookmarkStart w:id="0" w:name="_Hlk181267804"/>
    </w:p>
    <w:bookmarkEnd w:id="0"/>
    <w:p w14:paraId="4480B49D" w14:textId="4A50827F" w:rsidR="002E47C6" w:rsidRPr="005F3EA5" w:rsidRDefault="002E47C6">
      <w:pPr>
        <w:rPr>
          <w:lang w:val="es-ES"/>
        </w:rPr>
      </w:pPr>
    </w:p>
    <w:sectPr w:rsidR="002E47C6" w:rsidRPr="005F3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41"/>
    <w:rsid w:val="002E47C6"/>
    <w:rsid w:val="004257F6"/>
    <w:rsid w:val="005F3EA5"/>
    <w:rsid w:val="00602741"/>
    <w:rsid w:val="00A4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2C8B"/>
  <w15:chartTrackingRefBased/>
  <w15:docId w15:val="{EF7A51C7-FAF4-4DE9-82C3-5F37C03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2025-03-27T18:01:00Z</dcterms:created>
  <dcterms:modified xsi:type="dcterms:W3CDTF">2025-03-27T18:01:00Z</dcterms:modified>
</cp:coreProperties>
</file>