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E8BA" w14:textId="2D8EF785" w:rsidR="00487FEA" w:rsidRDefault="00AC031B">
      <w:pPr>
        <w:rPr>
          <w:lang w:val="es-ES"/>
        </w:rPr>
      </w:pPr>
      <w:r>
        <w:rPr>
          <w:lang w:val="es-ES"/>
        </w:rPr>
        <w:t>Licencias del mes de marzo año 2025 de Aldana Luchetti</w:t>
      </w:r>
    </w:p>
    <w:p w14:paraId="60BA7A76" w14:textId="26DFBB1E" w:rsidR="00AC031B" w:rsidRDefault="00AC031B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317DA39" wp14:editId="33CF34DE">
            <wp:extent cx="5491235" cy="41503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42" cy="416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A2784" w14:textId="3C7134CE" w:rsidR="00E17482" w:rsidRDefault="00E1748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A0B8E38" wp14:editId="59CDA8C1">
            <wp:extent cx="5505450" cy="341657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24" cy="3426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7E28A" w14:textId="77777777" w:rsidR="00AC031B" w:rsidRPr="00AC031B" w:rsidRDefault="00AC031B">
      <w:pPr>
        <w:rPr>
          <w:lang w:val="es-ES"/>
        </w:rPr>
      </w:pPr>
    </w:p>
    <w:sectPr w:rsidR="00AC031B" w:rsidRPr="00AC0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1B"/>
    <w:rsid w:val="00487FEA"/>
    <w:rsid w:val="007D6ABE"/>
    <w:rsid w:val="00AC031B"/>
    <w:rsid w:val="00E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74E4"/>
  <w15:chartTrackingRefBased/>
  <w15:docId w15:val="{094622A1-0419-4726-8EB0-02A78E1F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2025-03-31T21:16:00Z</dcterms:created>
  <dcterms:modified xsi:type="dcterms:W3CDTF">2025-03-31T21:16:00Z</dcterms:modified>
</cp:coreProperties>
</file>