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77640" w14:textId="14B0BC6C" w:rsidR="00487FEA" w:rsidRDefault="007C575E">
      <w:pPr>
        <w:rPr>
          <w:lang w:val="es-ES"/>
        </w:rPr>
      </w:pPr>
      <w:r>
        <w:rPr>
          <w:lang w:val="es-ES"/>
        </w:rPr>
        <w:t>Resolución de cambio de Función de Ceballos Gabriela del mes de marzo 2025</w:t>
      </w:r>
    </w:p>
    <w:p w14:paraId="5B3944AA" w14:textId="0ADA7164" w:rsidR="007C575E" w:rsidRDefault="007C575E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3BF0F507" wp14:editId="01821674">
            <wp:extent cx="5137785" cy="4051837"/>
            <wp:effectExtent l="0" t="0" r="5715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06" cy="4063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3CB71B" w14:textId="76A40048" w:rsidR="007C575E" w:rsidRDefault="007C575E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19077308" wp14:editId="3F0C37A5">
            <wp:extent cx="5249454" cy="3731895"/>
            <wp:effectExtent l="0" t="0" r="889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168" cy="373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ABC771" w14:textId="03091E45" w:rsidR="007C575E" w:rsidRPr="007C575E" w:rsidRDefault="007C575E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60122988" wp14:editId="4BEB2426">
            <wp:extent cx="4975097" cy="360920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811" cy="3614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C575E" w:rsidRPr="007C575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75E"/>
    <w:rsid w:val="00487FEA"/>
    <w:rsid w:val="007C5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D690F"/>
  <w15:chartTrackingRefBased/>
  <w15:docId w15:val="{8EFA4FE4-E84E-404E-B0F7-F8F610903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 65 CAMPANAS</dc:creator>
  <cp:keywords/>
  <dc:description/>
  <cp:lastModifiedBy>ESCUELA 65 CAMPANAS</cp:lastModifiedBy>
  <cp:revision>1</cp:revision>
  <dcterms:created xsi:type="dcterms:W3CDTF">2025-03-31T18:50:00Z</dcterms:created>
  <dcterms:modified xsi:type="dcterms:W3CDTF">2025-03-31T18:58:00Z</dcterms:modified>
</cp:coreProperties>
</file>