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183E" w:rsidRDefault="00E277B6">
      <w:r w:rsidRPr="00E277B6">
        <w:drawing>
          <wp:inline distT="0" distB="0" distL="0" distR="0">
            <wp:extent cx="5657850" cy="370522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446" cy="370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183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7B6"/>
    <w:rsid w:val="000C6E9A"/>
    <w:rsid w:val="00C06083"/>
    <w:rsid w:val="00E27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AF916A-899B-47BC-914C-8B051CAEB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ESC 127 CAP FED</dc:creator>
  <cp:keywords/>
  <dc:description/>
  <cp:lastModifiedBy>ESC 127 CAP FED</cp:lastModifiedBy>
  <cp:revision>1</cp:revision>
  <dcterms:created xsi:type="dcterms:W3CDTF">2024-11-13T20:55:00Z</dcterms:created>
  <dcterms:modified xsi:type="dcterms:W3CDTF">2024-11-13T20:56:00Z</dcterms:modified>
</cp:coreProperties>
</file>