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Patquia, 22 de noviembre de 2024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LA DIRECTORA DE LA ESCUELA NRO 318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PROFESORA: ISABEL PAREDES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El que suscribe profesor de Educación Física, Víctor Daniel Tobares DNI. N° 25.124.568, se dirige a Usted con el respeto que se merece para informarle que el día de la fecha haré uso de la Lic. 10.2 por razones de fuerza mayor.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Sin otro particular saludo a Usted cordialmente.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/>
        <w:drawing>
          <wp:inline distB="0" distT="0" distL="0" distR="0">
            <wp:extent cx="1585698" cy="696781"/>
            <wp:effectExtent b="0" l="0" r="0" t="0"/>
            <wp:docPr descr="C:\Users\Daniel\Documents\firma.jpeg" id="1" name="image1.png"/>
            <a:graphic>
              <a:graphicData uri="http://schemas.openxmlformats.org/drawingml/2006/picture">
                <pic:pic>
                  <pic:nvPicPr>
                    <pic:cNvPr descr="C:\Users\Daniel\Documents\firma.jpe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698" cy="6967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Prof. Víctor Daniel Tobares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DNI: 25.124.568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