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 Miércoles 26 de Febrero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Escuela Normal J.F.Q</w:t>
        <w:br w:type="textWrapping"/>
        <w:t xml:space="preserve">Prof. Fernando Almonacid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25 de Febrero motivada por razones particulares, (trámites en área de liquidación La Rioja, reclamo de sueldo) según lo establece el Art. 10.4.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