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Catuna, 2 de mayo de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la Sra. Rectora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Colegio Secundario Milagro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Prof. Alejandra Prolo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Por la presente, me dirijo a usted con el fin de solicitar licencia por estudio conforme a lo establecido en Ley 9911 Artículo 8.1.b, para poder rendir mi tesis de grado correspondiente a la carrera de Licenciatura en Educación en Universidad Siglo 21.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La evaluación se llevará a cabo el día lunes 12 de mayo en la ciudad de Córdoba, por lo que solicito licencia por los días 05, 06, 07 y 09 de mayo del corriente año.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Agradezco desde ya su comprensión y quedo a disposición para presentar la documentación correspondiente que respalde esta solicitud.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Portugal Ludmila Aylen 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DNI 38.762.073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Docente.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