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Chamical, 27 de Mayo  del 2025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SR. RECTOR 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 LA ESCUELA NORMAL “DR. JOSÉ S. SALINAS”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LIC. GÓMEZ HERNÁN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S………………/…………………...D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Mediante la presente me dirijo a UD. Para comunicarle que haré uso de una Razón Particular 10.4 ,el día de la fecha .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Sin otro motivo en particular lo saludo atte.    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Prof. Romero Daniela 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bookmarkStart w:colFirst="0" w:colLast="0" w:name="_heading=h.h1oq13mph0i7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DNI: 44.329.535</w: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kQIadOYD9+ljqBJ2/9f49s8UQ==">CgMxLjAyDmguaDFvcTEzbXBoMGk3OAByITFZVEVkY0M1LUlRVWtmdnJYdXgxMkUwRTJ4ZE56YUZvcg==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2025-03-20T19:43:00Z</dcterms:created>
  <dc:creator>NoxiePC</dc:creator>
</cp:coreProperties>
</file>