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CONSTANCIA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904296875" w:line="273.9997673034668" w:lineRule="auto"/>
        <w:ind w:left="6.32965087890625" w:right="-4.000244140625" w:firstLine="12.21755981445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Inspectora Técnica Seccional Nivel Inicial Zona “C” Prof. Cristina del Valle Gaitán, hace constar que  la/el Prof. NIETO GISEL ANAHI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. D.N.I. N°39.300.355 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articipó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69204711914062"/>
          <w:szCs w:val="22.669204711914062"/>
          <w:u w:val="none"/>
          <w:shd w:fill="auto" w:val="clear"/>
          <w:vertAlign w:val="baseline"/>
          <w:rtl w:val="0"/>
        </w:rPr>
        <w:t xml:space="preserve">“Reunión Institucional  Zona “C””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el día 16 de Diciembre de 2024, en el horario de 08:30 a 18:00 hs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337158203125" w:line="286.8416976928711" w:lineRule="auto"/>
        <w:ind w:left="257.8080749511719" w:right="248.03222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extiende el presente a los fines de ser presentado ante las autoridades que así lo requieran.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584579" cy="9474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4579" cy="947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832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928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9871.599731445312" w:top="2511.4013671875" w:left="1670.8799743652344" w:right="1234.46655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